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2743200</wp:posOffset>
            </wp:positionH>
            <wp:positionV relativeFrom="paragraph">
              <wp:posOffset>167655</wp:posOffset>
            </wp:positionV>
            <wp:extent cx="801370" cy="800100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65" w:lineRule="auto"/>
        <w:ind w:left="566.9291338582675" w:right="522.4015748031502" w:firstLine="0"/>
        <w:jc w:val="center"/>
        <w:rPr>
          <w:rFonts w:ascii="Book Antiqua" w:cs="Book Antiqua" w:eastAsia="Book Antiqua" w:hAnsi="Book Antiqu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65" w:lineRule="auto"/>
        <w:ind w:left="141.73228346456688" w:right="238.937007874016" w:firstLine="0"/>
        <w:jc w:val="center"/>
        <w:rPr>
          <w:rFonts w:ascii="Book Antiqua" w:cs="Book Antiqua" w:eastAsia="Book Antiqua" w:hAnsi="Book Antiqua"/>
          <w:i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22"/>
          <w:szCs w:val="22"/>
          <w:rtl w:val="0"/>
        </w:rPr>
        <w:t xml:space="preserve">MINISTERO DELL’ ISTRUZIONE DELL’UNIVERSITA’ </w:t>
      </w:r>
    </w:p>
    <w:p w:rsidR="00000000" w:rsidDel="00000000" w:rsidP="00000000" w:rsidRDefault="00000000" w:rsidRPr="00000000" w14:paraId="00000009">
      <w:pPr>
        <w:widowControl w:val="0"/>
        <w:spacing w:before="65" w:lineRule="auto"/>
        <w:ind w:left="566.9291338582675" w:right="522.4015748031502" w:firstLine="0"/>
        <w:jc w:val="center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22"/>
          <w:szCs w:val="22"/>
          <w:rtl w:val="0"/>
        </w:rPr>
        <w:t xml:space="preserve">E DELLA RICERCA UFFICIO SCOLASTICO REGIONALE PER IL LAZIO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left="2976.377952755906" w:right="2223.1889763779536" w:hanging="566.9291338582678"/>
        <w:jc w:val="center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ISTITUTO COMPRENSIVO  "Marino Centro"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2" w:lineRule="auto"/>
        <w:ind w:left="2551.1811023622045" w:right="2948" w:firstLine="0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28"/>
          <w:szCs w:val="28"/>
          <w:rtl w:val="0"/>
        </w:rPr>
        <w:t xml:space="preserve">00047 MARINO (RM) DISTRETTO 40 - RMIC8A100A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" w:line="334" w:lineRule="auto"/>
        <w:ind w:left="2551.1811023622045" w:right="1797.9921259842524" w:firstLine="0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28"/>
          <w:szCs w:val="28"/>
          <w:rtl w:val="0"/>
        </w:rPr>
        <w:t xml:space="preserve">Via Olo Galbani - Tel e Fax 06/9385389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9" w:lineRule="auto"/>
        <w:ind w:left="2551.1811023622045" w:right="240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E-mail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2"/>
            <w:szCs w:val="22"/>
            <w:u w:val="single"/>
            <w:rtl w:val="0"/>
          </w:rPr>
          <w:t xml:space="preserve">rmic8a100a@istruzione.it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CERTIFICAZIONE DELLE COMPETENZE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 TERMINE DEL PRIMO CICLO DI ISTRUZIONE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il decreto legislativo 13 aprile 2017, n. 62 e, in particolare, l’articolo 9;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" w:lineRule="auto"/>
        <w:ind w:left="0" w:right="9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il decreto ministeriale 3 ottobre 2017, n. 742, concernente l’adozione del modello nazionale di certificazione delle competenze per le scuole del primo ciclo di istruzione;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3" w:lineRule="auto"/>
        <w:ind w:left="0" w:right="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Visti gli atti d’ufficio relativi alle valutazioni espresse in sede di scrutinio finale dal Consiglio di classe del terzo anno di corso della scuola secondaria di primo grado;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" w:lineRule="auto"/>
        <w:ind w:left="0" w:right="1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tenuto conto del percorso scolastico ed in riferimento al Profilo dello studente al termine del primo ciclo di istruzione;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l’alunn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…………...,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 il 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…………..,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frequentato nell’anno scolastico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classe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sez.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orario settimanale di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ore;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ha raggiunto i livelli di competenza di seguito illustrati.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40.0" w:type="dxa"/>
        <w:jc w:val="left"/>
        <w:tblInd w:w="210.0" w:type="dxa"/>
        <w:tblLayout w:type="fixed"/>
        <w:tblLook w:val="0000"/>
      </w:tblPr>
      <w:tblGrid>
        <w:gridCol w:w="300"/>
        <w:gridCol w:w="2840"/>
        <w:gridCol w:w="5960"/>
        <w:gridCol w:w="100"/>
        <w:gridCol w:w="740"/>
        <w:tblGridChange w:id="0">
          <w:tblGrid>
            <w:gridCol w:w="300"/>
            <w:gridCol w:w="2840"/>
            <w:gridCol w:w="5960"/>
            <w:gridCol w:w="100"/>
            <w:gridCol w:w="740"/>
          </w:tblGrid>
        </w:tblGridChange>
      </w:tblGrid>
      <w:tr>
        <w:trPr>
          <w:trHeight w:val="386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chiave europee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dal Profilo dello 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"/>
                <w:szCs w:val="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"/>
                <w:szCs w:val="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"/>
                <w:szCs w:val="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"/>
                <w:szCs w:val="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"/>
                <w:szCs w:val="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3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 termine del primo ciclo di istruzione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7"/>
                <w:szCs w:val="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7"/>
                <w:szCs w:val="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7"/>
                <w:szCs w:val="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7"/>
                <w:szCs w:val="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7"/>
                <w:szCs w:val="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2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Comunicazione nella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madrelingua o lingua di istruzione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una padronanza della lingua italiana che gli consente di comprende-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 e produrre enunciati e testi di una certa complessità, di esprimere le</w:t>
            </w:r>
          </w:p>
          <w:p w:rsidR="00000000" w:rsidDel="00000000" w:rsidP="00000000" w:rsidRDefault="00000000" w:rsidRPr="00000000" w14:paraId="0000004D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proprie idee, di adottare un registro linguistico appropriato alle diverse</w:t>
            </w:r>
          </w:p>
          <w:p w:rsidR="00000000" w:rsidDel="00000000" w:rsidP="00000000" w:rsidRDefault="00000000" w:rsidRPr="00000000" w14:paraId="0000004E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situazioni.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2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Comunicazione   nelle   lingue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straniere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E’ in grado di esprimersi in lingua inglese a livello elementare (A2 del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Quadro Comune Europeo di Riferimento) e, in una seconda lingua eu-</w:t>
            </w:r>
          </w:p>
          <w:p w:rsidR="00000000" w:rsidDel="00000000" w:rsidP="00000000" w:rsidRDefault="00000000" w:rsidRPr="00000000" w14:paraId="0000006F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ropea, di affrontare una comunicazione essenziale in semplici situazioni</w:t>
            </w:r>
          </w:p>
          <w:p w:rsidR="00000000" w:rsidDel="00000000" w:rsidP="00000000" w:rsidRDefault="00000000" w:rsidRPr="00000000" w14:paraId="00000070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 vita quotidiana. Utilizza la lingua inglese anche con le tecnologie</w:t>
            </w:r>
          </w:p>
          <w:p w:rsidR="00000000" w:rsidDel="00000000" w:rsidP="00000000" w:rsidRDefault="00000000" w:rsidRPr="00000000" w14:paraId="00000071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dell’informazione e della comunicazione.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8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2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Competenza matematica e com-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petenze di base in scienza e tec-</w:t>
            </w:r>
          </w:p>
          <w:p w:rsidR="00000000" w:rsidDel="00000000" w:rsidP="00000000" w:rsidRDefault="00000000" w:rsidRPr="00000000" w14:paraId="00000090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nologia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 le sue conoscenze matematiche e scientifico-tecnologiche 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analizzare dati e fatti della realtà e per verificare l’attendibilità di anali-</w:t>
            </w:r>
          </w:p>
          <w:p w:rsidR="00000000" w:rsidDel="00000000" w:rsidP="00000000" w:rsidRDefault="00000000" w:rsidRPr="00000000" w14:paraId="00000093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 quantitative proposte da altri. Utilizza il pensiero logico-scientifico</w:t>
            </w:r>
          </w:p>
          <w:p w:rsidR="00000000" w:rsidDel="00000000" w:rsidP="00000000" w:rsidRDefault="00000000" w:rsidRPr="00000000" w14:paraId="00000094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  affrontare problemi e situazioni sulla base di elementi certi. Ha</w:t>
            </w:r>
          </w:p>
          <w:p w:rsidR="00000000" w:rsidDel="00000000" w:rsidP="00000000" w:rsidRDefault="00000000" w:rsidRPr="00000000" w14:paraId="00000095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consapevolezza dei limiti delle affermazioni che riguardano questioni</w:t>
            </w:r>
          </w:p>
          <w:p w:rsidR="00000000" w:rsidDel="00000000" w:rsidP="00000000" w:rsidRDefault="00000000" w:rsidRPr="00000000" w14:paraId="00000096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complesse.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8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2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digitali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 con consapevolezza e responsabilità le tecnologie per ricerca-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re, produrre ed elaborare dati e informazioni, per interagire con altre</w:t>
            </w:r>
          </w:p>
          <w:p w:rsidR="00000000" w:rsidDel="00000000" w:rsidP="00000000" w:rsidRDefault="00000000" w:rsidRPr="00000000" w14:paraId="000000BB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persone, come supporto alla creatività e alla soluzione di problemi.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2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Imparare ad imparare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Possiede un patrimonio organico di conoscenze e nozioni di base ed 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allo stesso tempo capace di ricercare e di organizzare nuove informa-</w:t>
            </w:r>
          </w:p>
          <w:p w:rsidR="00000000" w:rsidDel="00000000" w:rsidP="00000000" w:rsidRDefault="00000000" w:rsidRPr="00000000" w14:paraId="000000D1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zioni. Si impegna in nuovi apprendimenti in modo autonomo.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8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2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sociali e civiche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cura e rispetto di sé e degli altri come presupposto di uno stile 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vita sano e corretto. E’ consapevole della necessità del rispetto di una</w:t>
            </w:r>
          </w:p>
          <w:p w:rsidR="00000000" w:rsidDel="00000000" w:rsidP="00000000" w:rsidRDefault="00000000" w:rsidRPr="00000000" w14:paraId="000000E7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convivenza civile, pacifica e solidale. Si impegna per portare a compi-</w:t>
            </w:r>
          </w:p>
          <w:p w:rsidR="00000000" w:rsidDel="00000000" w:rsidP="00000000" w:rsidRDefault="00000000" w:rsidRPr="00000000" w14:paraId="000000E8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mento il lavoro iniziato, da solo o insieme ad altri.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8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Spirito di iniziativa*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spirito di iniziativa ed è capace di produrre idee e progetti creativi.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 assume le proprie responsabilità, chiede aiuto quando si trova in dif-</w:t>
            </w:r>
          </w:p>
          <w:p w:rsidR="00000000" w:rsidDel="00000000" w:rsidP="00000000" w:rsidRDefault="00000000" w:rsidRPr="00000000" w14:paraId="00000103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ficoltà e sa fornire aiuto a chi lo chiede. E’ disposto ad analizzare se</w:t>
            </w:r>
          </w:p>
          <w:p w:rsidR="00000000" w:rsidDel="00000000" w:rsidP="00000000" w:rsidRDefault="00000000" w:rsidRPr="00000000" w14:paraId="00000104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stesso e a misurarsi con le novità e gli imprevisti.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8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2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Consapevolezza ed espressione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culturale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 ed apprezza le diverse identità, le tradizioni culturali e reli-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giose, in un’ottica di dialogo e di rispetto reciproco.</w:t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orienta nello spazio e nel tempo e interpreta i sistemi simbolici e cul-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turali della società.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8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2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relazione alle proprie potenzialità e al proprio talento si esprime ne-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gli ambiti che gli sono più congeniali: motori, artistici e musicali.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8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2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4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L’alunno/a ha inoltre mostrato significative competenze nello svolgimento di attività scolastiche e/o extrascolastiche,</w:t>
            </w:r>
          </w:p>
        </w:tc>
      </w:tr>
      <w:tr>
        <w:trPr>
          <w:trHeight w:val="244.980468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relativamente a:</w:t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2" w:hRule="atLeast"/>
        </w:trPr>
        <w:tc>
          <w:tcPr>
            <w:gridSpan w:val="4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Sense of initiative and entrepreneurship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nella Raccomandazione europea e del Consiglio del 18 dicembre 2006</w:t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60.0" w:type="dxa"/>
        <w:jc w:val="left"/>
        <w:tblInd w:w="0.0" w:type="pct"/>
        <w:tblLayout w:type="fixed"/>
        <w:tblLook w:val="0000"/>
      </w:tblPr>
      <w:tblGrid>
        <w:gridCol w:w="140"/>
        <w:gridCol w:w="1480"/>
        <w:gridCol w:w="1200"/>
        <w:gridCol w:w="7040"/>
        <w:tblGridChange w:id="0">
          <w:tblGrid>
            <w:gridCol w:w="140"/>
            <w:gridCol w:w="1480"/>
            <w:gridCol w:w="1200"/>
            <w:gridCol w:w="7040"/>
          </w:tblGrid>
        </w:tblGridChange>
      </w:tblGrid>
      <w:tr>
        <w:trPr>
          <w:trHeight w:val="253" w:hRule="atLeast"/>
        </w:trPr>
        <w:tc>
          <w:tcPr>
            <w:gridSpan w:val="3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Data. ……………….</w:t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7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Dirigente Scolastico</w:t>
            </w:r>
          </w:p>
        </w:tc>
      </w:tr>
      <w:tr>
        <w:trPr>
          <w:trHeight w:val="506" w:hRule="atLeast"/>
        </w:trPr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</w:tc>
      </w:tr>
      <w:tr>
        <w:trPr>
          <w:trHeight w:val="718" w:hRule="atLeast"/>
        </w:trPr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Livello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Indicatori esplicativi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1" w:hRule="atLeast"/>
        </w:trPr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– 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VANZATO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L’alunno/a svolge compiti e risolve problemi complessi, mostrando padronanza nell’uso delle conoscenze e</w:t>
            </w:r>
          </w:p>
        </w:tc>
      </w:tr>
      <w:tr>
        <w:trPr>
          <w:trHeight w:val="209" w:hRule="atLeast"/>
        </w:trPr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delle abilità;</w:t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propone e sostiene le proprie opinioni e assume in modo responsabile decisioni consapevoli.</w:t>
            </w:r>
          </w:p>
        </w:tc>
      </w:tr>
      <w:tr>
        <w:trPr>
          <w:trHeight w:val="230" w:hRule="atLeast"/>
        </w:trPr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 – 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NTERMEDIO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L’alunno/a svolge compiti e risolve problemi in situazioni nuove, compie scelte consapevoli, mostrando di</w:t>
            </w:r>
          </w:p>
        </w:tc>
      </w:tr>
      <w:tr>
        <w:trPr>
          <w:trHeight w:val="206" w:hRule="atLeast"/>
        </w:trPr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saper utilizzare le conoscenze e le abilità acquisite.</w:t>
            </w:r>
          </w:p>
        </w:tc>
      </w:tr>
      <w:tr>
        <w:trPr>
          <w:trHeight w:val="230" w:hRule="atLeast"/>
        </w:trPr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 – B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L’alunno/a svolge compiti semplici anche in situazioni nuove, mostrando di possedere conoscenze e abilità</w:t>
            </w:r>
          </w:p>
        </w:tc>
      </w:tr>
      <w:tr>
        <w:trPr>
          <w:trHeight w:val="209" w:hRule="atLeast"/>
        </w:trPr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fondamentali e di saper applicare basilari regole e procedure apprese.</w:t>
            </w:r>
          </w:p>
        </w:tc>
      </w:tr>
      <w:tr>
        <w:trPr>
          <w:trHeight w:val="206" w:hRule="atLeast"/>
        </w:trPr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 – 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NIZIALE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L’alunno/a, se opportunamente guidato/a, svolge compiti semplici in situazioni note.</w:t>
            </w:r>
          </w:p>
        </w:tc>
      </w:tr>
    </w:tbl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……………………….</w:t>
      </w:r>
    </w:p>
    <w:sectPr>
      <w:pgSz w:h="16840" w:w="11900" w:orient="portrait"/>
      <w:pgMar w:bottom="1440" w:top="398" w:left="1140" w:right="10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mic8a100a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p6jsfR6KCluDV9Cc+iIorrTzQQ==">AMUW2mUj0wxLRR8ln6iAytYeWcdSFKN8ENio/+yatMS1w75mootfW9z47PXU/kZA8GhKzlPP7UVadJ74PTtQTVxh95Cbiean6LSJL8S0oLckmjiDey1ie4c=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