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7.0" w:type="dxa"/>
        <w:jc w:val="left"/>
        <w:tblInd w:w="117.0" w:type="dxa"/>
        <w:tblLayout w:type="fixed"/>
        <w:tblLook w:val="0000"/>
      </w:tblPr>
      <w:tblGrid>
        <w:gridCol w:w="2804"/>
        <w:gridCol w:w="4962"/>
        <w:gridCol w:w="2091"/>
        <w:tblGridChange w:id="0">
          <w:tblGrid>
            <w:gridCol w:w="2804"/>
            <w:gridCol w:w="4962"/>
            <w:gridCol w:w="2091"/>
          </w:tblGrid>
        </w:tblGridChange>
      </w:tblGrid>
      <w:tr>
        <w:trPr>
          <w:cantSplit w:val="0"/>
          <w:trHeight w:val="20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1704340" cy="972820"/>
                  <wp:effectExtent b="0" l="0" r="0" t="0"/>
                  <wp:wrapSquare wrapText="bothSides" distB="0" distT="0" distL="0" distR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340" cy="9728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33" w:right="12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7w6jlvp2wwaw" w:id="0"/>
          <w:bookmarkEnd w:id="0"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33" w:right="12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MINISTERO DELL’ISTRUZIONE E DEL MERITO -Ufficio Scolastico Regionale Per il Lazio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4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ISTITUTO COMPRENSIVO STATALE “Marino Centro”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2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00047 Marino (RM)- Via Olo Galbani – Tel. N. 0693662800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rmic8a100a@istruzione.it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2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C.M.: RMIC8A100A – C.F. 90049330583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"/>
                <w:szCs w:val="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47700" cy="737870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378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Alla Dirigente Scolastica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386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I.C. Marino Centro – Marino (RM)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ind w:firstLine="1736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AUTORIZZAZIONE PER L’USCITA AUTONOMA DA SCUOLA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112" w:right="12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VISTO l’art. 19 – bis, commi 1 e 2, della legge n. 172 del 04/12/2017 recante “Disposizioni in materia di uscita dei minori di 14 anni dai locali scolastici”;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VISTO l’art. 591 del Codice Penale;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2.00000000000003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VISTI gli artt. 2043, 2047 e 2051 del Codice Civile;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12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CONSAPEVOLI che la presente autorizzazione “esonera il personale scolastico dalla responsabilità connessa all’adempimento dell’obbligo di vigilanza” come disciplinato dalla predetta legge;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VISTA la nota MIUR prot. n. 2379 del 12/12/ 2017: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82"/>
          <w:tab w:val="left" w:leader="none" w:pos="5010"/>
          <w:tab w:val="left" w:leader="none" w:pos="8804"/>
          <w:tab w:val="left" w:leader="none" w:pos="9329"/>
        </w:tabs>
        <w:spacing w:after="0" w:before="1" w:line="240" w:lineRule="auto"/>
        <w:ind w:left="112" w:right="57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sottoscritti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genitori dell’alunno/a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66"/>
          <w:tab w:val="left" w:leader="none" w:pos="6602"/>
          <w:tab w:val="left" w:leader="none" w:pos="9623"/>
        </w:tabs>
        <w:spacing w:after="0" w:before="0" w:line="251" w:lineRule="auto"/>
        <w:ind w:left="11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residente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via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85"/>
          <w:tab w:val="left" w:leader="none" w:pos="6027"/>
          <w:tab w:val="left" w:leader="none" w:pos="9652"/>
        </w:tabs>
        <w:spacing w:after="0" w:before="1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frequentante la classe/sezione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 plesso 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52.00000000000003" w:lineRule="auto"/>
        <w:ind w:left="1736" w:right="195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DICHIARANO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</w:tabs>
        <w:spacing w:after="0" w:before="0" w:line="240" w:lineRule="auto"/>
        <w:ind w:left="833" w:right="333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avere la possibilità di garantire, all’uscita dalla scuola del minore al termine delle lezioni, la presenza di un genitore o di altro soggetto maggiorenne autorizzabile;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</w:tabs>
        <w:spacing w:after="0" w:before="1" w:line="240" w:lineRule="auto"/>
        <w:ind w:left="833" w:right="334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minore conosce il tragitto scuola-casa e che lo ha già più volte percorso autonomamente senza accompagnatori;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</w:tabs>
        <w:spacing w:after="0" w:before="0" w:line="252.00000000000003" w:lineRule="auto"/>
        <w:ind w:left="833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si impegnano a dare precise istruzioni affinché il minore rientri direttamente al domicilio indicato;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</w:tabs>
        <w:spacing w:after="0" w:before="0" w:line="240" w:lineRule="auto"/>
        <w:ind w:left="833" w:right="338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si impegnano a comunicare qualsiasi fatto che modifichi i requisiti di sussistenza della autorizzazione;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</w:tabs>
        <w:spacing w:after="0" w:before="0" w:line="240" w:lineRule="auto"/>
        <w:ind w:left="833" w:right="33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che, nel caso di utilizzo del trasporto scolastico, ESONERANO la scuola dalla responsabilità         riveniente dall’obbligo di vigilanza nella salita e discesa del mezzo e nel tempo di sosta alla fermata utilizzata ed al ritorno dalle attività scolastiche e nel tragitto dall’uscita dalla scuola al mezzo di trasporto e viceversa.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2.00000000000003" w:lineRule="auto"/>
        <w:ind w:left="1736" w:right="195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AUTORIZZANO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80"/>
        </w:tabs>
        <w:spacing w:after="0" w:before="0" w:line="252.00000000000003" w:lineRule="auto"/>
        <w:ind w:left="11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L’istruzione scolastica a consentire l’uscita autonoma del minore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4"/>
        </w:tabs>
        <w:spacing w:after="0" w:before="0" w:line="240" w:lineRule="auto"/>
        <w:ind w:left="11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anni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termine dell’orario delle lezioni.  </w:t>
      </w:r>
    </w:p>
    <w:p w:rsidR="00000000" w:rsidDel="00000000" w:rsidP="00000000" w:rsidRDefault="00000000" w:rsidRPr="00000000" w14:paraId="00000022">
      <w:pPr>
        <w:spacing w:after="0" w:before="1" w:lineRule="auto"/>
        <w:ind w:left="112" w:right="333" w:firstLine="0"/>
        <w:jc w:val="both"/>
        <w:rPr/>
      </w:pPr>
      <w:r w:rsidDel="00000000" w:rsidR="00000000" w:rsidRPr="00000000">
        <w:rPr>
          <w:rtl w:val="0"/>
        </w:rPr>
        <w:t xml:space="preserve">La presente autorizzazione è valida </w:t>
      </w:r>
      <w:r w:rsidDel="00000000" w:rsidR="00000000" w:rsidRPr="00000000">
        <w:rPr>
          <w:rtl w:val="0"/>
        </w:rPr>
        <w:t xml:space="preserve">per </w:t>
      </w:r>
      <w:r w:rsidDel="00000000" w:rsidR="00000000" w:rsidRPr="00000000">
        <w:rPr>
          <w:b w:val="1"/>
          <w:rtl w:val="0"/>
        </w:rPr>
        <w:t xml:space="preserve">tutta la permanenza nell’Istituto</w:t>
      </w:r>
      <w:r w:rsidDel="00000000" w:rsidR="00000000" w:rsidRPr="00000000">
        <w:rPr>
          <w:rtl w:val="0"/>
        </w:rPr>
        <w:t xml:space="preserve">, quindi anche per i successivi anni scolastici a meno di rettifica.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2" w:right="32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Ogni diversa volontà o revoca della presente autorizzazione non potrà che avvenire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forma scritta.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presente autorizzazione potrà essere revocata con atto motivato qualora vengano meno le condizioni presupposte.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Data, ………………………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sz w:val="14"/>
          <w:szCs w:val="14"/>
        </w:rPr>
        <w:sectPr>
          <w:pgSz w:h="16838" w:w="11906" w:orient="portrait"/>
          <w:pgMar w:bottom="280" w:top="560" w:left="1020" w:right="80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sz w:val="14"/>
          <w:szCs w:val="14"/>
        </w:rPr>
        <w:sectPr>
          <w:type w:val="continuous"/>
          <w:pgSz w:h="16838" w:w="11906" w:orient="portrait"/>
          <w:pgMar w:bottom="280" w:top="560" w:left="1020" w:right="800" w:header="0" w:footer="0"/>
          <w:cols w:equalWidth="0" w:num="1">
            <w:col w:space="0" w:w="10085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dei genitori per autorizzazione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4"/>
        </w:tabs>
        <w:spacing w:after="0" w:afterAutospacing="0" w:before="16" w:line="240" w:lineRule="auto"/>
        <w:ind w:left="720" w:right="-6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4"/>
        </w:tabs>
        <w:spacing w:after="0" w:before="0" w:beforeAutospacing="0" w:line="240" w:lineRule="auto"/>
        <w:ind w:left="720" w:right="-60" w:hanging="360"/>
        <w:jc w:val="left"/>
        <w:rPr/>
        <w:sectPr>
          <w:type w:val="continuous"/>
          <w:pgSz w:h="16838" w:w="11906" w:orient="portrait"/>
          <w:pgMar w:bottom="280" w:top="560" w:left="1020" w:right="800" w:header="0" w:footer="0"/>
          <w:cols w:equalWidth="0" w:num="1">
            <w:col w:space="0" w:w="10085.5"/>
          </w:cols>
        </w:sectPr>
      </w:pPr>
      <w:r w:rsidDel="00000000" w:rsidR="00000000" w:rsidRPr="00000000">
        <w:rPr>
          <w:b w:val="1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80" w:before="280" w:lineRule="auto"/>
        <w:jc w:val="both"/>
        <w:rPr>
          <w:sz w:val="20"/>
          <w:szCs w:val="20"/>
        </w:rPr>
      </w:pPr>
      <w:bookmarkStart w:colFirst="0" w:colLast="0" w:name="_heading=h.fpljwzc0agip" w:id="1"/>
      <w:bookmarkEnd w:id="1"/>
      <w:r w:rsidDel="00000000" w:rsidR="00000000" w:rsidRPr="00000000">
        <w:rPr>
          <w:sz w:val="20"/>
          <w:szCs w:val="20"/>
          <w:rtl w:val="0"/>
        </w:rPr>
        <w:t xml:space="preserve">NEL CASO IN CUI LA DOMANDA SIA FORMULATA E SOTTOSCRITTA DA UNO SOLO DEI GENITORI OCCORRE SOTTOSCRIVERE ANCHE LA SEGUENTE DICHIARAZIONE: “Il sottoscritto, consapevole delle conseguenze amministrative e penali per chi rilasci dichiarazioni non corrispondenti a verità, ai sensi del DPR 445/2000, dichiara di aver effettuato la richiesta in osservanza delle disposizioni sulla responsabilità genitoriale di cui agli artt. 316, 337 ter e 337 quater del codice civile, che richiedono il consenso di entrambi i genitori”.</w:t>
      </w:r>
    </w:p>
    <w:p w:rsidR="00000000" w:rsidDel="00000000" w:rsidP="00000000" w:rsidRDefault="00000000" w:rsidRPr="00000000" w14:paraId="0000002C">
      <w:pPr>
        <w:spacing w:before="280" w:lineRule="auto"/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del genitore __________________________________</w:t>
      </w:r>
    </w:p>
    <w:p w:rsidR="00000000" w:rsidDel="00000000" w:rsidP="00000000" w:rsidRDefault="00000000" w:rsidRPr="00000000" w14:paraId="0000002D">
      <w:pPr>
        <w:spacing w:after="280" w:before="28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Il presente modulo può essere consegnato a mano o inviato alle mail dedicate: 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 w:before="280" w:lineRule="auto"/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per il plesso Carissimi all’indirizzo: </w:t>
      </w:r>
      <w:hyperlink r:id="rId9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deleghe.carissimi@icmarinocentro.edu.it</w:t>
        </w:r>
      </w:hyperlink>
      <w:r w:rsidDel="00000000" w:rsidR="00000000" w:rsidRPr="00000000">
        <w:rPr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28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per la sede Ungaretti all’indirizzo: </w:t>
      </w:r>
      <w:hyperlink r:id="rId10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deleghe.ungaretti@icmarinocentro.edu.it</w:t>
        </w:r>
      </w:hyperlink>
      <w:r w:rsidDel="00000000" w:rsidR="00000000" w:rsidRPr="00000000">
        <w:rPr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30">
      <w:pPr>
        <w:spacing w:before="280" w:lineRule="auto"/>
        <w:ind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280" w:top="560" w:left="1020" w:right="80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⮚"/>
      <w:lvlJc w:val="left"/>
      <w:pPr>
        <w:ind w:left="833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●"/>
      <w:lvlJc w:val="left"/>
      <w:pPr>
        <w:ind w:left="1764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689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613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538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463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387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312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237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736" w:right="1959"/>
      <w:jc w:val="center"/>
    </w:pPr>
    <w:rPr>
      <w:b w:val="1"/>
      <w:u w:val="single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 w:val="1"/>
    <w:pPr>
      <w:keepNext w:val="1"/>
      <w:spacing w:after="120" w:before="240"/>
    </w:pPr>
    <w:rPr>
      <w:rFonts w:ascii="Liberation Sans" w:cs="Arial Unicode MS" w:eastAsia="PingFang SC" w:hAnsi="Liberation Sans"/>
      <w:sz w:val="28"/>
      <w:szCs w:val="28"/>
    </w:rPr>
  </w:style>
  <w:style w:type="paragraph" w:styleId="BodyText">
    <w:name w:val="Body Text"/>
    <w:basedOn w:val="Normal"/>
    <w:uiPriority w:val="1"/>
    <w:qFormat w:val="1"/>
    <w:pPr>
      <w:ind w:left="112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 Unicode MS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Arial Unicode MS"/>
    </w:rPr>
  </w:style>
  <w:style w:type="paragraph" w:styleId="ListParagraph">
    <w:name w:val="List Paragraph"/>
    <w:basedOn w:val="Normal"/>
    <w:uiPriority w:val="1"/>
    <w:qFormat w:val="1"/>
    <w:pPr>
      <w:ind w:left="833" w:hanging="360"/>
    </w:pPr>
    <w:rPr/>
  </w:style>
  <w:style w:type="paragraph" w:styleId="TableParagraph" w:customStyle="1">
    <w:name w:val="Table Paragraph"/>
    <w:basedOn w:val="Normal"/>
    <w:uiPriority w:val="1"/>
    <w:qFormat w:val="1"/>
    <w:pPr>
      <w:ind w:right="127"/>
      <w:jc w:val="center"/>
    </w:pPr>
    <w:rPr>
      <w:rFonts w:ascii="Arial MT" w:cs="Arial MT" w:eastAsia="Arial MT" w:hAnsi="Arial M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deleghe.ungaretti@icmarinocentro.edu.it" TargetMode="External"/><Relationship Id="rId9" Type="http://schemas.openxmlformats.org/officeDocument/2006/relationships/hyperlink" Target="mailto:deleghe.carissimi@icmarinocentro.edu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KWSRFFyh2IxVGVrJplzuzlqP2w==">CgMxLjAyD2lkLjd3NmpsdnAyd3dhdzIOaC5mcGxqd3pjMGFnaXA4AHIhMTVtd3dfVXM3SHFoNEJqUTVZWVVWZ1YwcDFKY1MxdzhS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2023-08-28T06:53:00Z</dcterms:created>
  <dc:creator>Milifamily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2021-09-02T00:00:00Z</vt:filetime>
  </property>
</Properties>
</file>